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131686F7" w14:textId="77777777" w:rsidR="0026144E" w:rsidRPr="0026144E" w:rsidRDefault="008F7EF2" w:rsidP="0026144E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>
        <w:rPr>
          <w:rFonts w:ascii="Century Gothic" w:hAnsi="Century Gothic"/>
          <w:bCs/>
          <w:sz w:val="20"/>
          <w:szCs w:val="20"/>
        </w:rPr>
        <w:t>zamówienia</w:t>
      </w:r>
      <w:r w:rsidR="00822BC6" w:rsidRPr="009B7926">
        <w:rPr>
          <w:rFonts w:ascii="Century Gothic" w:hAnsi="Century Gothic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26144E">
        <w:rPr>
          <w:rFonts w:ascii="Century Gothic" w:hAnsi="Century Gothic" w:cs="Arial"/>
          <w:b/>
          <w:bCs/>
          <w:sz w:val="20"/>
          <w:szCs w:val="20"/>
        </w:rPr>
        <w:t>„</w:t>
      </w:r>
      <w:r w:rsidR="0026144E" w:rsidRPr="0026144E">
        <w:rPr>
          <w:rFonts w:ascii="Century Gothic" w:hAnsi="Century Gothic"/>
          <w:b/>
          <w:bCs/>
          <w:sz w:val="20"/>
        </w:rPr>
        <w:t>Wykonanie robót budowlanych w zakresie remontu gazociągu DN700/500 Sędziszów-Łukanowice (stary) i DN400 Sędziszów-Tarnów Mościce w m. Sędziszów Małopolski zgodnie z opracowaną dokumentacją projektową</w:t>
      </w:r>
      <w:r w:rsidR="009A671D" w:rsidRPr="0026144E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</w:p>
    <w:p w14:paraId="4DC1EAE5" w14:textId="62446368" w:rsidR="008F7EF2" w:rsidRPr="00024AA4" w:rsidRDefault="0026144E" w:rsidP="0026144E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r w:rsidRPr="00024AA4">
        <w:rPr>
          <w:rFonts w:ascii="Century Gothic" w:hAnsi="Century Gothic"/>
          <w:b/>
          <w:bCs/>
          <w:sz w:val="20"/>
        </w:rPr>
        <w:t>NP/2025/11/0895/TAR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BB3FFA4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26144E">
        <w:rPr>
          <w:rFonts w:ascii="Century Gothic" w:hAnsi="Century Gothic" w:cs="Arial"/>
          <w:sz w:val="20"/>
          <w:szCs w:val="20"/>
        </w:rPr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E03A67">
        <w:rPr>
          <w:rFonts w:ascii="Century Gothic" w:hAnsi="Century Gothic" w:cs="Arial"/>
          <w:sz w:val="20"/>
          <w:szCs w:val="20"/>
        </w:rPr>
        <w:t>.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524BBFA" w:rsidR="000768DE" w:rsidRPr="0026144E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26144E">
        <w:rPr>
          <w:rFonts w:ascii="Century Gothic" w:hAnsi="Century Gothic" w:cs="Arial"/>
          <w:sz w:val="20"/>
          <w:szCs w:val="20"/>
        </w:rPr>
        <w:t>Oświadczamy</w:t>
      </w:r>
      <w:r w:rsidR="000768DE" w:rsidRPr="0026144E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26144E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26144E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26144E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26144E">
        <w:rPr>
          <w:rFonts w:ascii="Century Gothic" w:hAnsi="Century Gothic" w:cs="Century Gothic"/>
          <w:sz w:val="20"/>
          <w:szCs w:val="20"/>
        </w:rPr>
        <w:t xml:space="preserve">14 </w:t>
      </w:r>
      <w:r w:rsidR="000768DE" w:rsidRPr="0026144E">
        <w:rPr>
          <w:rFonts w:ascii="Century Gothic" w:hAnsi="Century Gothic" w:cs="Century Gothic"/>
          <w:sz w:val="20"/>
          <w:szCs w:val="20"/>
        </w:rPr>
        <w:t>SWZ</w:t>
      </w:r>
      <w:r w:rsidR="006561FF" w:rsidRPr="0026144E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="000768DE" w:rsidRPr="0026144E">
        <w:rPr>
          <w:rFonts w:ascii="Century Gothic" w:hAnsi="Century Gothic" w:cs="Arial"/>
          <w:sz w:val="20"/>
          <w:szCs w:val="20"/>
        </w:rPr>
        <w:t xml:space="preserve">. </w:t>
      </w:r>
    </w:p>
    <w:p w14:paraId="78802092" w14:textId="23E4AAF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26144E">
        <w:rPr>
          <w:rFonts w:ascii="Century Gothic" w:hAnsi="Century Gothic"/>
          <w:sz w:val="20"/>
          <w:szCs w:val="20"/>
        </w:rPr>
        <w:t>Oświadczamy</w:t>
      </w:r>
      <w:r w:rsidR="00AE7DEF" w:rsidRPr="0026144E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93DF95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6144E">
        <w:rPr>
          <w:rFonts w:ascii="Century Gothic" w:hAnsi="Century Gothic" w:cs="Arial"/>
          <w:sz w:val="20"/>
          <w:szCs w:val="20"/>
        </w:rPr>
        <w:t>Oświadczamy</w:t>
      </w:r>
      <w:r w:rsidR="0095327B" w:rsidRPr="0026144E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Umowy </w:t>
      </w:r>
      <w:r w:rsidR="0095327B" w:rsidRPr="0026144E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26144E">
        <w:rPr>
          <w:rFonts w:ascii="Century Gothic" w:hAnsi="Century Gothic" w:cs="Arial"/>
          <w:sz w:val="20"/>
          <w:szCs w:val="20"/>
        </w:rPr>
        <w:t>1</w:t>
      </w:r>
      <w:r w:rsidR="0095327B" w:rsidRPr="0026144E">
        <w:rPr>
          <w:rFonts w:ascii="Century Gothic" w:hAnsi="Century Gothic" w:cs="Arial"/>
          <w:sz w:val="20"/>
          <w:szCs w:val="20"/>
        </w:rPr>
        <w:t xml:space="preserve"> do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SWZ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E03A67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26144E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26144E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6C95E268" w14:textId="77777777" w:rsidR="00960B20" w:rsidRPr="0026144E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26144E">
        <w:rPr>
          <w:rFonts w:ascii="Century Gothic" w:hAnsi="Century Gothic"/>
          <w:sz w:val="20"/>
          <w:szCs w:val="20"/>
        </w:rPr>
        <w:t xml:space="preserve">cena netto </w:t>
      </w:r>
      <w:r w:rsidRPr="00E03A67">
        <w:rPr>
          <w:rFonts w:ascii="Century Gothic" w:hAnsi="Century Gothic"/>
          <w:sz w:val="20"/>
          <w:szCs w:val="20"/>
        </w:rPr>
        <w:tab/>
        <w:t xml:space="preserve"> </w:t>
      </w:r>
      <w:r w:rsidRPr="0026144E">
        <w:rPr>
          <w:rFonts w:ascii="Century Gothic" w:hAnsi="Century Gothic"/>
          <w:sz w:val="20"/>
          <w:szCs w:val="20"/>
        </w:rPr>
        <w:t>PLN</w:t>
      </w:r>
    </w:p>
    <w:p w14:paraId="39833092" w14:textId="77777777" w:rsidR="00960B20" w:rsidRPr="0026144E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26144E">
        <w:rPr>
          <w:rFonts w:ascii="Century Gothic" w:hAnsi="Century Gothic"/>
          <w:sz w:val="20"/>
          <w:szCs w:val="20"/>
        </w:rPr>
        <w:t xml:space="preserve">VAT </w:t>
      </w:r>
      <w:r w:rsidRPr="00E03A67">
        <w:rPr>
          <w:rFonts w:ascii="Century Gothic" w:hAnsi="Century Gothic"/>
          <w:sz w:val="20"/>
          <w:szCs w:val="20"/>
        </w:rPr>
        <w:t xml:space="preserve">.......... </w:t>
      </w:r>
      <w:r w:rsidRPr="0026144E">
        <w:rPr>
          <w:rFonts w:ascii="Century Gothic" w:hAnsi="Century Gothic"/>
          <w:sz w:val="20"/>
          <w:szCs w:val="20"/>
        </w:rPr>
        <w:t xml:space="preserve">%, kwota VAT </w:t>
      </w:r>
      <w:r w:rsidRPr="00E03A67">
        <w:rPr>
          <w:rFonts w:ascii="Century Gothic" w:hAnsi="Century Gothic"/>
          <w:sz w:val="20"/>
          <w:szCs w:val="20"/>
        </w:rPr>
        <w:tab/>
      </w:r>
      <w:r w:rsidRPr="0026144E">
        <w:rPr>
          <w:rFonts w:ascii="Century Gothic" w:hAnsi="Century Gothic"/>
          <w:sz w:val="20"/>
          <w:szCs w:val="20"/>
        </w:rPr>
        <w:t xml:space="preserve"> PLN</w:t>
      </w:r>
    </w:p>
    <w:p w14:paraId="711AE86F" w14:textId="77777777" w:rsidR="00960B20" w:rsidRPr="0026144E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26144E">
        <w:rPr>
          <w:rFonts w:ascii="Century Gothic" w:hAnsi="Century Gothic"/>
          <w:sz w:val="20"/>
          <w:szCs w:val="20"/>
        </w:rPr>
        <w:t>cena brutto</w:t>
      </w:r>
      <w:r w:rsidRPr="00E03A67">
        <w:rPr>
          <w:rFonts w:ascii="Century Gothic" w:hAnsi="Century Gothic"/>
          <w:sz w:val="20"/>
          <w:szCs w:val="20"/>
        </w:rPr>
        <w:t xml:space="preserve"> </w:t>
      </w:r>
      <w:r w:rsidRPr="00E03A67">
        <w:rPr>
          <w:rFonts w:ascii="Century Gothic" w:hAnsi="Century Gothic"/>
          <w:sz w:val="20"/>
          <w:szCs w:val="20"/>
        </w:rPr>
        <w:tab/>
      </w:r>
      <w:r w:rsidRPr="0026144E">
        <w:rPr>
          <w:rFonts w:ascii="Century Gothic" w:hAnsi="Century Gothic"/>
          <w:sz w:val="20"/>
          <w:szCs w:val="20"/>
        </w:rPr>
        <w:t>PLN</w:t>
      </w:r>
    </w:p>
    <w:p w14:paraId="437CCC55" w14:textId="77777777" w:rsidR="0026144E" w:rsidRDefault="0026144E" w:rsidP="0026144E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29747DEE" w14:textId="0266F976" w:rsidR="0026144E" w:rsidRDefault="0026144E" w:rsidP="0026144E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6C1039">
        <w:rPr>
          <w:rFonts w:ascii="Century Gothic" w:hAnsi="Century Gothic"/>
          <w:sz w:val="20"/>
          <w:szCs w:val="20"/>
        </w:rPr>
        <w:t>Z następującym wyszczególnieniem:</w:t>
      </w:r>
    </w:p>
    <w:tbl>
      <w:tblPr>
        <w:tblStyle w:val="Tabela-Siatka"/>
        <w:tblW w:w="9492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874"/>
        <w:gridCol w:w="1009"/>
        <w:gridCol w:w="3923"/>
        <w:gridCol w:w="1843"/>
        <w:gridCol w:w="1843"/>
      </w:tblGrid>
      <w:tr w:rsidR="0026144E" w14:paraId="117AB41B" w14:textId="77777777" w:rsidTr="00E328BA">
        <w:trPr>
          <w:trHeight w:val="528"/>
        </w:trPr>
        <w:tc>
          <w:tcPr>
            <w:tcW w:w="874" w:type="dxa"/>
          </w:tcPr>
          <w:p w14:paraId="750FED86" w14:textId="77777777" w:rsidR="0026144E" w:rsidRPr="00195CD7" w:rsidRDefault="0026144E" w:rsidP="00E328BA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009" w:type="dxa"/>
          </w:tcPr>
          <w:p w14:paraId="7F181441" w14:textId="77777777" w:rsidR="0026144E" w:rsidRPr="00D223A0" w:rsidRDefault="0026144E" w:rsidP="00E328B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223A0">
              <w:rPr>
                <w:rFonts w:ascii="Century Gothic" w:hAnsi="Century Gothic"/>
                <w:b/>
                <w:bCs/>
                <w:sz w:val="20"/>
                <w:szCs w:val="20"/>
              </w:rPr>
              <w:t>Zadanie</w:t>
            </w:r>
          </w:p>
        </w:tc>
        <w:tc>
          <w:tcPr>
            <w:tcW w:w="3923" w:type="dxa"/>
          </w:tcPr>
          <w:p w14:paraId="59CDF514" w14:textId="77777777" w:rsidR="0026144E" w:rsidRPr="00195CD7" w:rsidRDefault="0026144E" w:rsidP="00E328BA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704A6">
              <w:rPr>
                <w:rFonts w:ascii="Century Gothic" w:hAnsi="Century Gothic"/>
                <w:b/>
                <w:bCs/>
                <w:sz w:val="20"/>
                <w:szCs w:val="20"/>
              </w:rPr>
              <w:t>Nazwa przedsięwzięcia</w:t>
            </w:r>
          </w:p>
        </w:tc>
        <w:tc>
          <w:tcPr>
            <w:tcW w:w="1843" w:type="dxa"/>
          </w:tcPr>
          <w:p w14:paraId="4D3FD6A8" w14:textId="77777777" w:rsidR="0026144E" w:rsidRPr="00195CD7" w:rsidRDefault="0026144E" w:rsidP="00E328BA">
            <w:pPr>
              <w:tabs>
                <w:tab w:val="left" w:pos="426"/>
                <w:tab w:val="right" w:leader="dot" w:pos="9072"/>
              </w:tabs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W</w:t>
            </w:r>
            <w:r w:rsidRPr="00195CD7">
              <w:rPr>
                <w:rFonts w:ascii="Century Gothic" w:hAnsi="Century Gothic"/>
                <w:b/>
                <w:bCs/>
                <w:sz w:val="20"/>
                <w:szCs w:val="20"/>
              </w:rPr>
              <w:t>ynagrodzeni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e</w:t>
            </w:r>
            <w:r w:rsidRPr="00195CD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netto [PLN]</w:t>
            </w:r>
          </w:p>
        </w:tc>
        <w:tc>
          <w:tcPr>
            <w:tcW w:w="1843" w:type="dxa"/>
          </w:tcPr>
          <w:p w14:paraId="251AD56E" w14:textId="77777777" w:rsidR="0026144E" w:rsidRPr="00195CD7" w:rsidRDefault="0026144E" w:rsidP="00E328BA">
            <w:pPr>
              <w:tabs>
                <w:tab w:val="left" w:pos="426"/>
                <w:tab w:val="right" w:leader="dot" w:pos="9072"/>
              </w:tabs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W</w:t>
            </w:r>
            <w:r w:rsidRPr="00195CD7">
              <w:rPr>
                <w:rFonts w:ascii="Century Gothic" w:hAnsi="Century Gothic"/>
                <w:b/>
                <w:bCs/>
                <w:sz w:val="20"/>
                <w:szCs w:val="20"/>
              </w:rPr>
              <w:t>ynagrodzeni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e</w:t>
            </w:r>
            <w:r w:rsidRPr="00195CD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brutto [PLN]</w:t>
            </w:r>
          </w:p>
        </w:tc>
      </w:tr>
      <w:tr w:rsidR="0026144E" w14:paraId="1AEB6CB5" w14:textId="77777777" w:rsidTr="00E328BA">
        <w:trPr>
          <w:trHeight w:val="722"/>
        </w:trPr>
        <w:tc>
          <w:tcPr>
            <w:tcW w:w="874" w:type="dxa"/>
          </w:tcPr>
          <w:p w14:paraId="2B5C2CCD" w14:textId="77777777" w:rsidR="0026144E" w:rsidRDefault="0026144E" w:rsidP="00E328BA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1009" w:type="dxa"/>
          </w:tcPr>
          <w:p w14:paraId="0A2F88C5" w14:textId="72737F59" w:rsidR="0026144E" w:rsidRPr="00AD6A1C" w:rsidRDefault="0026144E" w:rsidP="00E328BA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26144E">
              <w:rPr>
                <w:rFonts w:ascii="Century Gothic" w:hAnsi="Century Gothic"/>
                <w:sz w:val="20"/>
                <w:szCs w:val="20"/>
              </w:rPr>
              <w:t>630472</w:t>
            </w:r>
          </w:p>
        </w:tc>
        <w:tc>
          <w:tcPr>
            <w:tcW w:w="3923" w:type="dxa"/>
          </w:tcPr>
          <w:p w14:paraId="5C9EAE4E" w14:textId="10A08566" w:rsidR="0026144E" w:rsidRDefault="0026144E" w:rsidP="00E328BA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26144E">
              <w:rPr>
                <w:rFonts w:ascii="Century Gothic" w:hAnsi="Century Gothic"/>
                <w:sz w:val="20"/>
                <w:szCs w:val="20"/>
              </w:rPr>
              <w:t>Gazociąg DN400 Sędziszów-Tarnów Mościce - wymiana odcinka gazociągu w m. Sędziszów Małopolski</w:t>
            </w:r>
          </w:p>
        </w:tc>
        <w:tc>
          <w:tcPr>
            <w:tcW w:w="1843" w:type="dxa"/>
          </w:tcPr>
          <w:p w14:paraId="4E91BDC7" w14:textId="77777777" w:rsidR="0026144E" w:rsidRDefault="0026144E" w:rsidP="00E328BA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2A5428" w14:textId="77777777" w:rsidR="0026144E" w:rsidRDefault="0026144E" w:rsidP="00E328BA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6144E" w14:paraId="08E2DF33" w14:textId="77777777" w:rsidTr="00E328BA">
        <w:tc>
          <w:tcPr>
            <w:tcW w:w="874" w:type="dxa"/>
          </w:tcPr>
          <w:p w14:paraId="54B61DFD" w14:textId="77777777" w:rsidR="0026144E" w:rsidRDefault="0026144E" w:rsidP="00E328BA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bookmarkStart w:id="2" w:name="_Hlk170738472"/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1009" w:type="dxa"/>
          </w:tcPr>
          <w:p w14:paraId="69A962A0" w14:textId="68A312E0" w:rsidR="0026144E" w:rsidRPr="00AD6A1C" w:rsidRDefault="0026144E" w:rsidP="00E328BA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26144E">
              <w:rPr>
                <w:rFonts w:ascii="Century Gothic" w:hAnsi="Century Gothic"/>
                <w:sz w:val="20"/>
                <w:szCs w:val="20"/>
              </w:rPr>
              <w:t>630473</w:t>
            </w:r>
          </w:p>
        </w:tc>
        <w:tc>
          <w:tcPr>
            <w:tcW w:w="3923" w:type="dxa"/>
          </w:tcPr>
          <w:p w14:paraId="22398DA9" w14:textId="022FE4BE" w:rsidR="0026144E" w:rsidRDefault="0026144E" w:rsidP="00E328BA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26144E">
              <w:rPr>
                <w:rFonts w:ascii="Century Gothic" w:hAnsi="Century Gothic"/>
                <w:sz w:val="20"/>
                <w:szCs w:val="20"/>
              </w:rPr>
              <w:t>Gazociąg DN700/500 Sędziszów-Łukanowice (stary) - wymiana odcinka gazociągu w m. Sędziszów Małopolski</w:t>
            </w:r>
          </w:p>
        </w:tc>
        <w:tc>
          <w:tcPr>
            <w:tcW w:w="1843" w:type="dxa"/>
          </w:tcPr>
          <w:p w14:paraId="14FC57B3" w14:textId="77777777" w:rsidR="0026144E" w:rsidRDefault="0026144E" w:rsidP="00E328BA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FBD368F" w14:textId="77777777" w:rsidR="0026144E" w:rsidRDefault="0026144E" w:rsidP="00E328BA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bookmarkEnd w:id="2"/>
      <w:tr w:rsidR="0026144E" w14:paraId="1132625A" w14:textId="77777777" w:rsidTr="00E328BA">
        <w:trPr>
          <w:trHeight w:val="281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54A5F3" w14:textId="77777777" w:rsidR="0026144E" w:rsidRPr="00195CD7" w:rsidRDefault="0026144E" w:rsidP="00E328BA">
            <w:pPr>
              <w:tabs>
                <w:tab w:val="left" w:pos="426"/>
                <w:tab w:val="right" w:leader="dot" w:pos="9072"/>
              </w:tabs>
              <w:spacing w:line="480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F1D97" w14:textId="77777777" w:rsidR="0026144E" w:rsidRDefault="0026144E" w:rsidP="00E328BA">
            <w:pPr>
              <w:tabs>
                <w:tab w:val="left" w:pos="426"/>
                <w:tab w:val="right" w:leader="dot" w:pos="9072"/>
              </w:tabs>
              <w:spacing w:line="48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CEFA2D" w14:textId="77777777" w:rsidR="0026144E" w:rsidRDefault="0026144E" w:rsidP="00E328BA">
            <w:pPr>
              <w:tabs>
                <w:tab w:val="left" w:pos="426"/>
                <w:tab w:val="right" w:leader="dot" w:pos="9072"/>
              </w:tabs>
              <w:spacing w:before="240" w:line="480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195CD7">
              <w:rPr>
                <w:rFonts w:ascii="Century Gothic" w:hAnsi="Century Gothic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5B609143" w14:textId="77777777" w:rsidR="0026144E" w:rsidRDefault="0026144E" w:rsidP="00E328BA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2B191C8" w14:textId="77777777" w:rsidR="0026144E" w:rsidRDefault="0026144E" w:rsidP="00E328BA">
            <w:pPr>
              <w:tabs>
                <w:tab w:val="left" w:pos="426"/>
                <w:tab w:val="right" w:leader="dot" w:pos="9072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61EF7AA3" w14:textId="77777777" w:rsidR="00960B20" w:rsidRPr="00E03A67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03C208D1" w14:textId="67571238" w:rsidR="00526099" w:rsidRPr="0026144E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6144E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26144E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6144E">
        <w:rPr>
          <w:rFonts w:ascii="Century Gothic" w:hAnsi="Century Gothic" w:cs="Arial"/>
          <w:sz w:val="20"/>
          <w:szCs w:val="20"/>
        </w:rPr>
        <w:t>Oświadczamy</w:t>
      </w:r>
      <w:r w:rsidR="000E5675" w:rsidRPr="0026144E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26144E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6144E">
        <w:rPr>
          <w:rFonts w:ascii="Century Gothic" w:hAnsi="Century Gothic" w:cs="Arial"/>
          <w:sz w:val="20"/>
          <w:szCs w:val="20"/>
        </w:rPr>
        <w:t>Oświadczamy</w:t>
      </w:r>
      <w:r w:rsidR="000768DE" w:rsidRPr="0026144E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26144E">
        <w:rPr>
          <w:rFonts w:ascii="Century Gothic" w:hAnsi="Century Gothic"/>
          <w:bCs/>
          <w:sz w:val="20"/>
          <w:szCs w:val="20"/>
        </w:rPr>
        <w:t>Oświadczamy</w:t>
      </w:r>
      <w:r w:rsidR="009F276D" w:rsidRPr="0026144E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03A67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26144E">
        <w:rPr>
          <w:rFonts w:ascii="Century Gothic" w:hAnsi="Century Gothic"/>
          <w:bCs/>
          <w:sz w:val="20"/>
          <w:szCs w:val="20"/>
        </w:rPr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E03A67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26144E">
        <w:rPr>
          <w:rFonts w:ascii="Century Gothic" w:hAnsi="Century Gothic"/>
          <w:bCs/>
          <w:sz w:val="20"/>
        </w:rPr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E03A67">
        <w:rPr>
          <w:rFonts w:ascii="Century Gothic" w:hAnsi="Century Gothic"/>
          <w:bCs/>
          <w:sz w:val="20"/>
        </w:rPr>
        <w:t xml:space="preserve">obowiązującą </w:t>
      </w:r>
      <w:r w:rsidR="00F56920" w:rsidRPr="00E03A67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26144E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E03A67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3100A0B4" w14:textId="08A4E70A" w:rsidR="00CC4E88" w:rsidRPr="00024AA4" w:rsidRDefault="00822BC6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024AA4">
        <w:rPr>
          <w:rFonts w:ascii="Century Gothic" w:hAnsi="Century Gothic" w:cs="Arial"/>
          <w:bCs/>
          <w:sz w:val="20"/>
          <w:szCs w:val="20"/>
        </w:rPr>
        <w:t>Oświadczamy</w:t>
      </w:r>
      <w:r w:rsidR="00CC4E88" w:rsidRPr="00024AA4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024AA4">
        <w:rPr>
          <w:rFonts w:ascii="Century Gothic" w:hAnsi="Century Gothic" w:cs="Arial"/>
          <w:bCs/>
          <w:sz w:val="20"/>
          <w:szCs w:val="20"/>
        </w:rPr>
        <w:t xml:space="preserve">że wadium w wysokości </w:t>
      </w:r>
      <w:r w:rsidR="00024AA4" w:rsidRPr="00024AA4">
        <w:rPr>
          <w:rFonts w:ascii="Century Gothic" w:hAnsi="Century Gothic" w:cs="Arial"/>
          <w:bCs/>
          <w:sz w:val="20"/>
          <w:szCs w:val="20"/>
        </w:rPr>
        <w:t>200 000,00</w:t>
      </w:r>
      <w:r w:rsidR="00960B20" w:rsidRPr="00024AA4">
        <w:rPr>
          <w:rFonts w:ascii="Century Gothic" w:hAnsi="Century Gothic" w:cs="Arial"/>
          <w:bCs/>
          <w:sz w:val="20"/>
          <w:szCs w:val="20"/>
        </w:rPr>
        <w:t xml:space="preserve"> (słownie: </w:t>
      </w:r>
      <w:r w:rsidR="00024AA4" w:rsidRPr="00024AA4">
        <w:rPr>
          <w:rFonts w:ascii="Century Gothic" w:hAnsi="Century Gothic" w:cs="Arial"/>
          <w:bCs/>
          <w:sz w:val="20"/>
          <w:szCs w:val="20"/>
        </w:rPr>
        <w:t>dwieście tysięcy złotych</w:t>
      </w:r>
      <w:r w:rsidR="00960B20" w:rsidRPr="00024AA4">
        <w:rPr>
          <w:rFonts w:ascii="Century Gothic" w:hAnsi="Century Gothic" w:cs="Arial"/>
          <w:bCs/>
          <w:sz w:val="20"/>
          <w:szCs w:val="20"/>
        </w:rPr>
        <w:t xml:space="preserve"> 00/100) złotych zostało wniesione przed upływem terminu składania ofert w formie</w:t>
      </w:r>
      <w:r w:rsidR="00CC4E88" w:rsidRPr="00024AA4">
        <w:rPr>
          <w:rFonts w:ascii="Century Gothic" w:hAnsi="Century Gothic" w:cs="Arial"/>
          <w:bCs/>
          <w:sz w:val="20"/>
          <w:szCs w:val="20"/>
        </w:rPr>
        <w:t xml:space="preserve">: </w:t>
      </w:r>
      <w:r w:rsidR="00CC4E88" w:rsidRPr="00024AA4">
        <w:rPr>
          <w:rFonts w:ascii="Century Gothic" w:hAnsi="Century Gothic" w:cs="Arial"/>
          <w:bCs/>
          <w:sz w:val="20"/>
          <w:szCs w:val="20"/>
        </w:rPr>
        <w:tab/>
      </w:r>
    </w:p>
    <w:p w14:paraId="0021F243" w14:textId="77777777" w:rsidR="00CC4E88" w:rsidRPr="00024AA4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024AA4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024AA4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24AA4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024AA4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024AA4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81289">
        <w:rPr>
          <w:rFonts w:ascii="Century Gothic" w:hAnsi="Century Gothic" w:cs="Arial"/>
          <w:sz w:val="20"/>
          <w:szCs w:val="20"/>
        </w:rPr>
        <w:tab/>
      </w:r>
    </w:p>
    <w:p w14:paraId="23797382" w14:textId="5C402F0A" w:rsidR="00CC4E88" w:rsidRPr="00024AA4" w:rsidRDefault="00822BC6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24AA4">
        <w:rPr>
          <w:rFonts w:ascii="Century Gothic" w:hAnsi="Century Gothic" w:cs="Arial"/>
          <w:bCs/>
          <w:sz w:val="20"/>
          <w:szCs w:val="20"/>
        </w:rPr>
        <w:t>Oświadczamy</w:t>
      </w:r>
      <w:r w:rsidR="00CC4E88" w:rsidRPr="00024AA4">
        <w:rPr>
          <w:rFonts w:ascii="Century Gothic" w:hAnsi="Century Gothic" w:cs="Arial"/>
          <w:b/>
          <w:sz w:val="20"/>
          <w:szCs w:val="20"/>
        </w:rPr>
        <w:t xml:space="preserve">, </w:t>
      </w:r>
      <w:r w:rsidR="00CC4E88" w:rsidRPr="00024AA4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024AA4" w:rsidRPr="00024AA4">
        <w:rPr>
          <w:rFonts w:ascii="Century Gothic" w:hAnsi="Century Gothic" w:cs="Arial"/>
          <w:sz w:val="20"/>
          <w:szCs w:val="20"/>
        </w:rPr>
        <w:t xml:space="preserve">3 </w:t>
      </w:r>
      <w:r w:rsidR="00CC4E88" w:rsidRPr="00024AA4">
        <w:rPr>
          <w:rFonts w:ascii="Century Gothic" w:hAnsi="Century Gothic" w:cs="Arial"/>
          <w:sz w:val="20"/>
          <w:szCs w:val="20"/>
        </w:rPr>
        <w:t xml:space="preserve">% </w:t>
      </w:r>
      <w:r w:rsidR="0026144E" w:rsidRPr="00024AA4">
        <w:rPr>
          <w:rFonts w:ascii="Century Gothic" w:hAnsi="Century Gothic" w:cs="Arial"/>
          <w:sz w:val="20"/>
          <w:szCs w:val="20"/>
        </w:rPr>
        <w:t>ryczałtowego wynagrodzenia brutto</w:t>
      </w:r>
      <w:r w:rsidR="00CC4E88" w:rsidRPr="00024AA4">
        <w:rPr>
          <w:rFonts w:ascii="Century Gothic" w:hAnsi="Century Gothic" w:cs="Arial"/>
          <w:sz w:val="20"/>
          <w:szCs w:val="20"/>
        </w:rPr>
        <w:t xml:space="preserve"> podane</w:t>
      </w:r>
      <w:r w:rsidR="0026144E" w:rsidRPr="00024AA4">
        <w:rPr>
          <w:rFonts w:ascii="Century Gothic" w:hAnsi="Century Gothic" w:cs="Arial"/>
          <w:sz w:val="20"/>
          <w:szCs w:val="20"/>
        </w:rPr>
        <w:t>go</w:t>
      </w:r>
      <w:r w:rsidR="00CC4E88" w:rsidRPr="00024AA4">
        <w:rPr>
          <w:rFonts w:ascii="Century Gothic" w:hAnsi="Century Gothic" w:cs="Arial"/>
          <w:sz w:val="20"/>
          <w:szCs w:val="20"/>
        </w:rPr>
        <w:t xml:space="preserve"> w ofercie, na warunkach określonych w SWZ i </w:t>
      </w:r>
      <w:r w:rsidR="00B7503C" w:rsidRPr="00024AA4">
        <w:rPr>
          <w:rFonts w:ascii="Century Gothic" w:hAnsi="Century Gothic" w:cs="Arial"/>
          <w:sz w:val="20"/>
          <w:szCs w:val="20"/>
        </w:rPr>
        <w:t>Wzorze</w:t>
      </w:r>
      <w:r w:rsidR="00CC4E88" w:rsidRPr="00024AA4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5262AD30" w:rsidR="00B823C6" w:rsidRPr="009B7926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6144E">
        <w:rPr>
          <w:rFonts w:ascii="Century Gothic" w:hAnsi="Century Gothic"/>
          <w:bCs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26144E">
        <w:rPr>
          <w:rFonts w:ascii="Century Gothic" w:hAnsi="Century Gothic"/>
          <w:sz w:val="20"/>
          <w:szCs w:val="20"/>
        </w:rPr>
        <w:t>3</w:t>
      </w:r>
      <w:r w:rsidR="00B823C6"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1512C4BC" w:rsidR="000E18E6" w:rsidRDefault="00822BC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6144E">
        <w:rPr>
          <w:rFonts w:ascii="Century Gothic" w:hAnsi="Century Gothic" w:cs="Arial"/>
          <w:sz w:val="20"/>
          <w:szCs w:val="20"/>
        </w:rPr>
        <w:t>Oświadczamy</w:t>
      </w:r>
      <w:r w:rsidR="000E18E6"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 w:rsidR="000E18E6"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021C9E81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bookmarkStart w:id="4" w:name="_Ref214443971"/>
      <w:r w:rsidR="0026144E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bookmarkEnd w:id="4"/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08BA5C79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561041" w:rsidRPr="00561041">
        <w:rPr>
          <w:rFonts w:ascii="Century Gothic" w:hAnsi="Century Gothic" w:cs="Arial"/>
          <w:sz w:val="20"/>
          <w:szCs w:val="20"/>
          <w:vertAlign w:val="superscript"/>
        </w:rPr>
        <w:fldChar w:fldCharType="begin"/>
      </w:r>
      <w:r w:rsidR="00561041" w:rsidRPr="00561041">
        <w:rPr>
          <w:rFonts w:ascii="Century Gothic" w:hAnsi="Century Gothic" w:cs="Arial"/>
          <w:sz w:val="20"/>
          <w:szCs w:val="20"/>
          <w:vertAlign w:val="superscript"/>
        </w:rPr>
        <w:instrText xml:space="preserve"> NOTEREF _Ref214443971 \h </w:instrText>
      </w:r>
      <w:r w:rsidR="00561041">
        <w:rPr>
          <w:rFonts w:ascii="Century Gothic" w:hAnsi="Century Gothic" w:cs="Arial"/>
          <w:sz w:val="20"/>
          <w:szCs w:val="20"/>
          <w:vertAlign w:val="superscript"/>
        </w:rPr>
        <w:instrText xml:space="preserve"> \* MERGEFORMAT </w:instrText>
      </w:r>
      <w:r w:rsidR="00561041" w:rsidRPr="00561041">
        <w:rPr>
          <w:rFonts w:ascii="Century Gothic" w:hAnsi="Century Gothic" w:cs="Arial"/>
          <w:sz w:val="20"/>
          <w:szCs w:val="20"/>
          <w:vertAlign w:val="superscript"/>
        </w:rPr>
      </w:r>
      <w:r w:rsidR="00561041" w:rsidRPr="00561041">
        <w:rPr>
          <w:rFonts w:ascii="Century Gothic" w:hAnsi="Century Gothic" w:cs="Arial"/>
          <w:sz w:val="20"/>
          <w:szCs w:val="20"/>
          <w:vertAlign w:val="superscript"/>
        </w:rPr>
        <w:fldChar w:fldCharType="separate"/>
      </w:r>
      <w:r w:rsidR="00561041" w:rsidRPr="00561041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561041" w:rsidRPr="00561041">
        <w:rPr>
          <w:rFonts w:ascii="Century Gothic" w:hAnsi="Century Gothic" w:cs="Arial"/>
          <w:sz w:val="20"/>
          <w:szCs w:val="20"/>
          <w:vertAlign w:val="superscript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lastRenderedPageBreak/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055B3E6" w14:textId="16593BE3" w:rsidR="00E03A67" w:rsidRPr="0026144E" w:rsidRDefault="00ED6AB8" w:rsidP="0026144E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61041">
        <w:rPr>
          <w:rFonts w:ascii="Century Gothic" w:hAnsi="Century Gothic" w:cs="Arial"/>
          <w:sz w:val="20"/>
          <w:szCs w:val="20"/>
        </w:rPr>
        <w:t xml:space="preserve">Oświadczamy, że elementy przedmiotu zamówienia </w:t>
      </w:r>
      <w:r w:rsidR="00491799" w:rsidRPr="00561041">
        <w:rPr>
          <w:rFonts w:ascii="Century Gothic" w:hAnsi="Century Gothic" w:cs="Arial"/>
          <w:sz w:val="20"/>
          <w:szCs w:val="20"/>
        </w:rPr>
        <w:t xml:space="preserve">wymienione w rozdziale III SWZ </w:t>
      </w:r>
      <w:r w:rsidR="00491799" w:rsidRPr="00561041">
        <w:rPr>
          <w:rFonts w:ascii="Century Gothic" w:hAnsi="Century Gothic" w:cs="Arial"/>
          <w:b/>
          <w:bCs/>
          <w:sz w:val="20"/>
          <w:szCs w:val="20"/>
        </w:rPr>
        <w:t>pochodzą</w:t>
      </w:r>
      <w:r w:rsidR="00491799" w:rsidRPr="0026144E">
        <w:rPr>
          <w:rFonts w:ascii="Century Gothic" w:hAnsi="Century Gothic" w:cs="Arial"/>
          <w:b/>
          <w:bCs/>
          <w:sz w:val="20"/>
          <w:szCs w:val="20"/>
        </w:rPr>
        <w:t>/nie pochodzą</w:t>
      </w:r>
      <w:r w:rsidR="00491799">
        <w:rPr>
          <w:rStyle w:val="Odwoanieprzypisudolnego"/>
          <w:rFonts w:ascii="Century Gothic" w:hAnsi="Century Gothic" w:cs="Arial"/>
          <w:sz w:val="20"/>
          <w:szCs w:val="20"/>
        </w:rPr>
        <w:footnoteReference w:id="5"/>
      </w:r>
      <w:r w:rsidR="00491799">
        <w:rPr>
          <w:rFonts w:ascii="Century Gothic" w:hAnsi="Century Gothic" w:cs="Arial"/>
          <w:sz w:val="20"/>
          <w:szCs w:val="20"/>
        </w:rPr>
        <w:t xml:space="preserve"> </w:t>
      </w:r>
      <w:r w:rsidR="004F5D2D">
        <w:rPr>
          <w:rFonts w:ascii="Century Gothic" w:hAnsi="Century Gothic" w:cs="Arial"/>
          <w:sz w:val="20"/>
          <w:szCs w:val="20"/>
        </w:rPr>
        <w:t xml:space="preserve">z państwa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członkowskie</w:t>
      </w:r>
      <w:r w:rsidR="004F5D2D">
        <w:rPr>
          <w:rFonts w:ascii="Century Gothic" w:eastAsia="Century Gothic" w:hAnsi="Century Gothic" w:cs="Century Gothic"/>
          <w:sz w:val="20"/>
          <w:szCs w:val="20"/>
        </w:rPr>
        <w:t>go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Unii Europejskiej </w:t>
      </w:r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lub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państw</w:t>
      </w:r>
      <w:r w:rsidR="004F5D2D">
        <w:rPr>
          <w:rFonts w:ascii="Century Gothic" w:eastAsia="Century Gothic" w:hAnsi="Century Gothic" w:cs="Century Gothic"/>
          <w:sz w:val="20"/>
          <w:szCs w:val="20"/>
        </w:rPr>
        <w:t>a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, które </w:t>
      </w:r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jest </w:t>
      </w:r>
      <w:bookmarkStart w:id="5" w:name="_Hlk198632958"/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stroną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Porozumienia Światowej Organizacji Handlu w sprawie zamówień rządowych</w:t>
      </w:r>
      <w:bookmarkEnd w:id="5"/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lub innej umowy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międzynarodow</w:t>
      </w:r>
      <w:r w:rsidR="004F5D2D">
        <w:rPr>
          <w:rFonts w:ascii="Century Gothic" w:eastAsia="Century Gothic" w:hAnsi="Century Gothic" w:cs="Century Gothic"/>
          <w:sz w:val="20"/>
          <w:szCs w:val="20"/>
        </w:rPr>
        <w:t>ej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gwarantując</w:t>
      </w:r>
      <w:r w:rsidR="004F5D2D">
        <w:rPr>
          <w:rFonts w:ascii="Century Gothic" w:eastAsia="Century Gothic" w:hAnsi="Century Gothic" w:cs="Century Gothic"/>
          <w:sz w:val="20"/>
          <w:szCs w:val="20"/>
        </w:rPr>
        <w:t>ej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na zasadzie wzajemności i równości dostęp do rynku zamówień publicznych</w:t>
      </w:r>
    </w:p>
    <w:p w14:paraId="3E1C9966" w14:textId="4A0B58AD" w:rsidR="00F7260C" w:rsidRPr="00F7260C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6144E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6144E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6"/>
    <w:p w14:paraId="75A93247" w14:textId="25598846" w:rsidR="006D4606" w:rsidRPr="006D4606" w:rsidRDefault="006D4606" w:rsidP="00024AA4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1EF96DBE" w14:textId="72F6E9FB" w:rsidR="0026144E" w:rsidRPr="0026144E" w:rsidRDefault="0026144E">
      <w:pPr>
        <w:pStyle w:val="Tekstprzypisudolnego"/>
        <w:rPr>
          <w:rFonts w:ascii="Century Gothic" w:hAnsi="Century Gothic"/>
          <w:sz w:val="16"/>
          <w:szCs w:val="16"/>
        </w:rPr>
      </w:pPr>
      <w:r w:rsidRPr="0026144E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26144E">
        <w:rPr>
          <w:rFonts w:ascii="Century Gothic" w:hAnsi="Century Gothic"/>
          <w:sz w:val="16"/>
          <w:szCs w:val="16"/>
        </w:rPr>
        <w:t xml:space="preserve"> Niepotrzebne sk</w:t>
      </w:r>
      <w:r>
        <w:rPr>
          <w:rFonts w:ascii="Century Gothic" w:hAnsi="Century Gothic"/>
          <w:sz w:val="16"/>
          <w:szCs w:val="16"/>
        </w:rPr>
        <w:t>reślić</w:t>
      </w:r>
    </w:p>
  </w:footnote>
  <w:footnote w:id="5">
    <w:p w14:paraId="36F13E9E" w14:textId="7525A5E9" w:rsidR="00491799" w:rsidRDefault="00491799">
      <w:pPr>
        <w:pStyle w:val="Tekstprzypisudolnego"/>
      </w:pPr>
      <w:r w:rsidRPr="0026144E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26144E">
        <w:rPr>
          <w:rFonts w:ascii="Century Gothic" w:hAnsi="Century Gothic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26144E">
      <w:rPr>
        <w:rFonts w:ascii="Century Gothic" w:hAnsi="Century Gothic"/>
        <w:sz w:val="20"/>
        <w:szCs w:val="20"/>
      </w:rPr>
      <w:t xml:space="preserve">Załącznik nr </w:t>
    </w:r>
    <w:r w:rsidR="00CB06AE" w:rsidRPr="0026144E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4AA4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5FBF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144E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1041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8C3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271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17847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840</Words>
  <Characters>5616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Sroka Monika</cp:lastModifiedBy>
  <cp:revision>4</cp:revision>
  <cp:lastPrinted>2017-04-05T10:47:00Z</cp:lastPrinted>
  <dcterms:created xsi:type="dcterms:W3CDTF">2025-11-19T10:14:00Z</dcterms:created>
  <dcterms:modified xsi:type="dcterms:W3CDTF">2025-11-24T12:38:00Z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